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CE" w:rsidRPr="006B6BCE" w:rsidRDefault="006B6BCE" w:rsidP="006B6BCE">
      <w:pPr>
        <w:pBdr>
          <w:bottom w:val="single" w:sz="8" w:space="1" w:color="auto"/>
        </w:pBdr>
        <w:spacing w:after="0" w:line="240" w:lineRule="auto"/>
        <w:rPr>
          <w:rFonts w:ascii="Tahoma" w:eastAsia="Times New Roman" w:hAnsi="Tahoma" w:cs="Tahoma"/>
        </w:rPr>
      </w:pPr>
      <w:r w:rsidRPr="006B6BCE">
        <w:rPr>
          <w:rFonts w:ascii="Tahoma" w:eastAsia="Times New Roman" w:hAnsi="Tahoma" w:cs="Tahoma"/>
          <w:b/>
        </w:rPr>
        <w:t>Town of Shirley</w:t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ahoma" w:eastAsia="Times New Roman" w:hAnsi="Tahoma" w:cs="Tahoma"/>
        </w:rPr>
        <w:tab/>
        <w:t>Telephone   978-425-2600 Ext # 240</w:t>
      </w:r>
    </w:p>
    <w:p w:rsidR="006B6BCE" w:rsidRPr="006B6BCE" w:rsidRDefault="006B6BCE" w:rsidP="006B6BCE">
      <w:pPr>
        <w:pBdr>
          <w:bottom w:val="single" w:sz="8" w:space="1" w:color="auto"/>
        </w:pBdr>
        <w:spacing w:after="0" w:line="240" w:lineRule="auto"/>
        <w:rPr>
          <w:rFonts w:ascii="Tahoma" w:eastAsia="Times New Roman" w:hAnsi="Tahoma" w:cs="Tahoma"/>
        </w:rPr>
      </w:pPr>
      <w:r w:rsidRPr="006B6BCE">
        <w:rPr>
          <w:rFonts w:ascii="Tahoma" w:eastAsia="Times New Roman" w:hAnsi="Tahoma" w:cs="Tahoma"/>
          <w:b/>
        </w:rPr>
        <w:t>Zoning Board of Appeals</w:t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ahoma" w:eastAsia="Times New Roman" w:hAnsi="Tahoma" w:cs="Tahoma"/>
        </w:rPr>
        <w:tab/>
        <w:t xml:space="preserve">Facsimile     978-425-2627 </w:t>
      </w:r>
    </w:p>
    <w:p w:rsidR="006B6BCE" w:rsidRPr="006B6BCE" w:rsidRDefault="006B6BCE" w:rsidP="006B6BC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6BCE">
        <w:rPr>
          <w:rFonts w:ascii="Tahoma" w:eastAsia="Times New Roman" w:hAnsi="Tahoma" w:cs="Tahoma"/>
        </w:rPr>
        <w:t>7 Keady Way, Shirley, MA 01464</w:t>
      </w:r>
      <w:r w:rsidRPr="006B6BCE">
        <w:rPr>
          <w:rFonts w:ascii="Tahoma" w:eastAsia="Times New Roman" w:hAnsi="Tahoma" w:cs="Tahoma"/>
        </w:rPr>
        <w:tab/>
      </w:r>
      <w:r w:rsidRPr="006B6BCE">
        <w:rPr>
          <w:rFonts w:ascii="Times New Roman" w:eastAsia="Times New Roman" w:hAnsi="Times New Roman" w:cs="Times New Roman"/>
        </w:rPr>
        <w:tab/>
      </w:r>
      <w:r w:rsidRPr="006B6BCE">
        <w:rPr>
          <w:rFonts w:ascii="Times New Roman" w:eastAsia="Times New Roman" w:hAnsi="Times New Roman" w:cs="Times New Roman"/>
        </w:rPr>
        <w:tab/>
      </w:r>
      <w:r w:rsidRPr="006B6BCE">
        <w:rPr>
          <w:rFonts w:ascii="Times New Roman" w:eastAsia="Times New Roman" w:hAnsi="Times New Roman" w:cs="Times New Roman"/>
        </w:rPr>
        <w:tab/>
      </w:r>
      <w:r w:rsidRPr="006B6BCE">
        <w:rPr>
          <w:rFonts w:ascii="Times New Roman" w:eastAsia="Times New Roman" w:hAnsi="Times New Roman" w:cs="Times New Roman"/>
        </w:rPr>
        <w:tab/>
      </w:r>
      <w:hyperlink r:id="rId7" w:history="1">
        <w:r w:rsidRPr="006B6BCE">
          <w:rPr>
            <w:rFonts w:ascii="Tahoma" w:eastAsia="Times New Roman" w:hAnsi="Tahoma" w:cs="Tahoma"/>
            <w:color w:val="0000FF"/>
            <w:u w:val="single"/>
          </w:rPr>
          <w:t>zbaclerk@shirley-ma.gov</w:t>
        </w:r>
      </w:hyperlink>
      <w:r w:rsidRPr="006B6BCE">
        <w:rPr>
          <w:rFonts w:ascii="Times New Roman" w:eastAsia="Times New Roman" w:hAnsi="Times New Roman" w:cs="Times New Roman"/>
        </w:rPr>
        <w:t xml:space="preserve">                    </w:t>
      </w:r>
      <w:r w:rsidRPr="006B6BCE">
        <w:rPr>
          <w:rFonts w:ascii="Times New Roman" w:eastAsia="Times New Roman" w:hAnsi="Times New Roman" w:cs="Times New Roman"/>
          <w:u w:val="single"/>
        </w:rPr>
        <w:t xml:space="preserve"> </w:t>
      </w:r>
      <w:r w:rsidRPr="006B6BCE">
        <w:rPr>
          <w:rFonts w:ascii="Times New Roman" w:eastAsia="Times New Roman" w:hAnsi="Times New Roman" w:cs="Times New Roman"/>
          <w:b/>
        </w:rPr>
        <w:t xml:space="preserve">            </w:t>
      </w:r>
    </w:p>
    <w:p w:rsidR="006B6BCE" w:rsidRPr="006B6BCE" w:rsidRDefault="006B6BCE" w:rsidP="006B6BC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6B6BCE" w:rsidRPr="006B6BCE" w:rsidRDefault="006B6BCE" w:rsidP="006B6BC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</w:rPr>
      </w:pPr>
    </w:p>
    <w:p w:rsidR="006B6BCE" w:rsidRPr="006B6BCE" w:rsidRDefault="006B6BCE" w:rsidP="006B6BC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6B6BCE" w:rsidRPr="006B6BCE" w:rsidRDefault="006B6BCE" w:rsidP="006B6BC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</w:rPr>
      </w:pPr>
    </w:p>
    <w:p w:rsidR="006B6BCE" w:rsidRPr="006B6BCE" w:rsidRDefault="006B6BCE" w:rsidP="006B6BC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</w:rPr>
      </w:pPr>
      <w:r w:rsidRPr="006B6BCE">
        <w:rPr>
          <w:rFonts w:ascii="Tahoma" w:eastAsia="Times New Roman" w:hAnsi="Tahoma" w:cs="Tahoma"/>
          <w:b/>
          <w:u w:val="single"/>
        </w:rPr>
        <w:t>MEETING MINUTES</w:t>
      </w:r>
    </w:p>
    <w:p w:rsidR="006B6BCE" w:rsidRPr="006B6BCE" w:rsidRDefault="006B6BCE" w:rsidP="006B6BCE">
      <w:pPr>
        <w:spacing w:after="0" w:line="240" w:lineRule="auto"/>
        <w:ind w:left="288" w:right="288"/>
        <w:jc w:val="center"/>
        <w:rPr>
          <w:rFonts w:ascii="Tahoma" w:eastAsia="Times New Roman" w:hAnsi="Tahoma" w:cs="Tahoma"/>
          <w:b/>
          <w:color w:val="000000"/>
        </w:rPr>
      </w:pPr>
      <w:r w:rsidRPr="006B6BCE">
        <w:rPr>
          <w:rFonts w:ascii="Tahoma" w:eastAsia="Times New Roman" w:hAnsi="Tahoma" w:cs="Tahoma"/>
          <w:b/>
          <w:color w:val="000000"/>
        </w:rPr>
        <w:t xml:space="preserve">Monday – </w:t>
      </w:r>
      <w:r w:rsidR="00CF52A3">
        <w:rPr>
          <w:rFonts w:ascii="Tahoma" w:eastAsia="Times New Roman" w:hAnsi="Tahoma" w:cs="Tahoma"/>
          <w:b/>
          <w:color w:val="000000"/>
        </w:rPr>
        <w:t>February 4, 2019</w:t>
      </w:r>
      <w:r w:rsidRPr="006B6BCE">
        <w:rPr>
          <w:rFonts w:ascii="Tahoma" w:eastAsia="Times New Roman" w:hAnsi="Tahoma" w:cs="Tahoma"/>
          <w:b/>
          <w:color w:val="000000"/>
        </w:rPr>
        <w:t>- 7:00 P.M.</w:t>
      </w:r>
    </w:p>
    <w:p w:rsidR="006B6BCE" w:rsidRPr="006B6BCE" w:rsidRDefault="006B6BCE" w:rsidP="006B6BCE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6B6BCE">
        <w:rPr>
          <w:rFonts w:ascii="Tahoma" w:eastAsia="Times New Roman" w:hAnsi="Tahoma" w:cs="Tahoma"/>
        </w:rPr>
        <w:t>(Town Offices –2</w:t>
      </w:r>
      <w:r w:rsidRPr="006B6BCE">
        <w:rPr>
          <w:rFonts w:ascii="Tahoma" w:eastAsia="Times New Roman" w:hAnsi="Tahoma" w:cs="Tahoma"/>
          <w:vertAlign w:val="superscript"/>
        </w:rPr>
        <w:t>nd</w:t>
      </w:r>
      <w:r w:rsidRPr="006B6BCE">
        <w:rPr>
          <w:rFonts w:ascii="Tahoma" w:eastAsia="Times New Roman" w:hAnsi="Tahoma" w:cs="Tahoma"/>
        </w:rPr>
        <w:t xml:space="preserve"> Floor Conference Room)</w:t>
      </w:r>
    </w:p>
    <w:p w:rsidR="006B6BCE" w:rsidRPr="006B6BCE" w:rsidRDefault="006B6BCE" w:rsidP="006B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BCE" w:rsidRDefault="006B6BCE" w:rsidP="006B6BCE">
      <w:pPr>
        <w:spacing w:after="0" w:line="240" w:lineRule="auto"/>
        <w:rPr>
          <w:rFonts w:ascii="Tahoma" w:eastAsia="Times New Roman" w:hAnsi="Tahoma" w:cs="Tahoma"/>
        </w:rPr>
      </w:pPr>
      <w:r w:rsidRPr="006B6BCE">
        <w:rPr>
          <w:rFonts w:ascii="Tahoma" w:eastAsia="Times New Roman" w:hAnsi="Tahoma" w:cs="Tahoma"/>
        </w:rPr>
        <w:t xml:space="preserve">Members Present: Kevin Kelly, Lee </w:t>
      </w:r>
      <w:proofErr w:type="spellStart"/>
      <w:r w:rsidRPr="006B6BCE">
        <w:rPr>
          <w:rFonts w:ascii="Tahoma" w:eastAsia="Times New Roman" w:hAnsi="Tahoma" w:cs="Tahoma"/>
        </w:rPr>
        <w:t>Mirkovic</w:t>
      </w:r>
      <w:proofErr w:type="spellEnd"/>
      <w:r>
        <w:rPr>
          <w:rFonts w:ascii="Tahoma" w:eastAsia="Times New Roman" w:hAnsi="Tahoma" w:cs="Tahoma"/>
        </w:rPr>
        <w:t>, Ellen Doiron</w:t>
      </w:r>
    </w:p>
    <w:p w:rsidR="006B6BCE" w:rsidRDefault="006B6BCE" w:rsidP="006B6BCE">
      <w:pPr>
        <w:spacing w:after="0" w:line="240" w:lineRule="auto"/>
        <w:rPr>
          <w:rFonts w:ascii="Tahoma" w:eastAsia="Times New Roman" w:hAnsi="Tahoma" w:cs="Tahoma"/>
        </w:rPr>
      </w:pPr>
    </w:p>
    <w:p w:rsidR="006B6BCE" w:rsidRDefault="006B6BCE" w:rsidP="006B6BCE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Members Absent: Chair Chip Guercio</w:t>
      </w:r>
    </w:p>
    <w:p w:rsidR="006B6BCE" w:rsidRDefault="006B6BCE" w:rsidP="006B6BCE">
      <w:pPr>
        <w:spacing w:after="0" w:line="240" w:lineRule="auto"/>
        <w:rPr>
          <w:rFonts w:ascii="Tahoma" w:eastAsia="Times New Roman" w:hAnsi="Tahoma" w:cs="Tahoma"/>
        </w:rPr>
      </w:pP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Mr. Kelly noted that Chair Guercio was not able to attend </w:t>
      </w:r>
      <w:r w:rsidR="00CF52A3">
        <w:rPr>
          <w:rFonts w:ascii="Tahoma" w:eastAsia="Times New Roman" w:hAnsi="Tahoma" w:cs="Tahoma"/>
        </w:rPr>
        <w:t>tonight’s</w:t>
      </w:r>
      <w:r>
        <w:rPr>
          <w:rFonts w:ascii="Tahoma" w:eastAsia="Times New Roman" w:hAnsi="Tahoma" w:cs="Tahoma"/>
        </w:rPr>
        <w:t xml:space="preserve"> meeting, and he would be the Chair of the Board for the night</w:t>
      </w:r>
      <w:r w:rsidR="00CF52A3">
        <w:rPr>
          <w:rFonts w:ascii="Tahoma" w:eastAsia="Times New Roman" w:hAnsi="Tahoma" w:cs="Tahoma"/>
        </w:rPr>
        <w:t>.</w:t>
      </w: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</w:rPr>
      </w:pP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</w:rPr>
      </w:pPr>
      <w:r w:rsidRPr="006B6BCE">
        <w:rPr>
          <w:rFonts w:ascii="Tahoma" w:eastAsia="Times New Roman" w:hAnsi="Tahoma" w:cs="Tahoma"/>
        </w:rPr>
        <w:t xml:space="preserve">Chair </w:t>
      </w:r>
      <w:r>
        <w:rPr>
          <w:rFonts w:ascii="Tahoma" w:eastAsia="Times New Roman" w:hAnsi="Tahoma" w:cs="Tahoma"/>
        </w:rPr>
        <w:t>Kelly</w:t>
      </w:r>
      <w:r w:rsidRPr="006B6BCE">
        <w:rPr>
          <w:rFonts w:ascii="Tahoma" w:eastAsia="Times New Roman" w:hAnsi="Tahoma" w:cs="Tahoma"/>
        </w:rPr>
        <w:t xml:space="preserve"> called the meeting of the Zoning Board of Appeals to order and opened the meeting at 7:00 p.m.</w:t>
      </w: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</w:rPr>
      </w:pPr>
    </w:p>
    <w:p w:rsidR="006B6BCE" w:rsidRDefault="006B6BCE" w:rsidP="006B6BCE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Informal Discussion, 40 Horse Pond Rd.</w:t>
      </w:r>
      <w:proofErr w:type="gramEnd"/>
      <w:r>
        <w:rPr>
          <w:rFonts w:ascii="Tahoma" w:hAnsi="Tahoma" w:cs="Tahoma"/>
          <w:b/>
        </w:rPr>
        <w:t xml:space="preserve"> </w:t>
      </w:r>
    </w:p>
    <w:p w:rsidR="006B6BCE" w:rsidRDefault="006B6BCE" w:rsidP="006B6BCE">
      <w:pPr>
        <w:spacing w:after="0" w:line="240" w:lineRule="auto"/>
        <w:rPr>
          <w:rFonts w:ascii="Tahoma" w:hAnsi="Tahoma" w:cs="Tahoma"/>
          <w:b/>
        </w:rPr>
      </w:pPr>
    </w:p>
    <w:p w:rsidR="00CF52A3" w:rsidRDefault="006B6BCE" w:rsidP="006B6BC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owners of 40 Horse Pond Rd. came in front of the Board. They owned the land which currently has a home on the property. They were looking to subdivide the land into two different parcels of land so that they could construct a house on the new parcel of land. The property is in the </w:t>
      </w:r>
      <w:r w:rsidR="00540719">
        <w:rPr>
          <w:rFonts w:ascii="Tahoma" w:hAnsi="Tahoma" w:cs="Tahoma"/>
        </w:rPr>
        <w:t xml:space="preserve">R-1 District, where the minimum lot area for a single family house is 40,000 square feet, and the minimum frontage is 175 feet. The property has </w:t>
      </w:r>
      <w:r w:rsidR="00CF52A3">
        <w:rPr>
          <w:rFonts w:ascii="Tahoma" w:hAnsi="Tahoma" w:cs="Tahoma"/>
        </w:rPr>
        <w:t>3.19 acres of land, but only 304 feet of frontage</w:t>
      </w:r>
      <w:r w:rsidR="00540719">
        <w:rPr>
          <w:rFonts w:ascii="Tahoma" w:hAnsi="Tahoma" w:cs="Tahoma"/>
        </w:rPr>
        <w:t xml:space="preserve">. </w:t>
      </w:r>
    </w:p>
    <w:p w:rsidR="00CF52A3" w:rsidRDefault="00CF52A3" w:rsidP="006B6BCE">
      <w:pPr>
        <w:spacing w:after="0" w:line="240" w:lineRule="auto"/>
        <w:rPr>
          <w:rFonts w:ascii="Tahoma" w:hAnsi="Tahoma" w:cs="Tahoma"/>
        </w:rPr>
      </w:pPr>
    </w:p>
    <w:p w:rsidR="006B6BCE" w:rsidRPr="006B6BCE" w:rsidRDefault="00CF52A3" w:rsidP="006B6BC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Mr. </w:t>
      </w:r>
      <w:proofErr w:type="spellStart"/>
      <w:r>
        <w:rPr>
          <w:rFonts w:ascii="Tahoma" w:hAnsi="Tahoma" w:cs="Tahoma"/>
        </w:rPr>
        <w:t>Mirkovic</w:t>
      </w:r>
      <w:proofErr w:type="spellEnd"/>
      <w:r>
        <w:rPr>
          <w:rFonts w:ascii="Tahoma" w:hAnsi="Tahoma" w:cs="Tahoma"/>
        </w:rPr>
        <w:t xml:space="preserve"> stated that </w:t>
      </w:r>
      <w:r w:rsidR="007D1794">
        <w:rPr>
          <w:rFonts w:ascii="Tahoma" w:hAnsi="Tahoma" w:cs="Tahoma"/>
        </w:rPr>
        <w:t xml:space="preserve">what </w:t>
      </w:r>
      <w:r>
        <w:rPr>
          <w:rFonts w:ascii="Tahoma" w:hAnsi="Tahoma" w:cs="Tahoma"/>
        </w:rPr>
        <w:t xml:space="preserve">they were asking for </w:t>
      </w:r>
      <w:r w:rsidR="007D1794">
        <w:rPr>
          <w:rFonts w:ascii="Tahoma" w:hAnsi="Tahoma" w:cs="Tahoma"/>
        </w:rPr>
        <w:t xml:space="preserve">was about </w:t>
      </w:r>
      <w:r>
        <w:rPr>
          <w:rFonts w:ascii="Tahoma" w:hAnsi="Tahoma" w:cs="Tahoma"/>
        </w:rPr>
        <w:t>26% short of the frontage req</w:t>
      </w:r>
      <w:r w:rsidR="00683DB2">
        <w:rPr>
          <w:rFonts w:ascii="Tahoma" w:hAnsi="Tahoma" w:cs="Tahoma"/>
        </w:rPr>
        <w:t xml:space="preserve">uirement for the new lot. Mr. </w:t>
      </w:r>
      <w:proofErr w:type="spellStart"/>
      <w:r w:rsidR="00683DB2">
        <w:rPr>
          <w:rFonts w:ascii="Tahoma" w:hAnsi="Tahoma" w:cs="Tahoma"/>
        </w:rPr>
        <w:t>Mi</w:t>
      </w:r>
      <w:r>
        <w:rPr>
          <w:rFonts w:ascii="Tahoma" w:hAnsi="Tahoma" w:cs="Tahoma"/>
        </w:rPr>
        <w:t>rkovic</w:t>
      </w:r>
      <w:proofErr w:type="spellEnd"/>
      <w:r>
        <w:rPr>
          <w:rFonts w:ascii="Tahoma" w:hAnsi="Tahoma" w:cs="Tahoma"/>
        </w:rPr>
        <w:t xml:space="preserve"> stated that this was </w:t>
      </w:r>
      <w:r w:rsidR="00683DB2">
        <w:rPr>
          <w:rFonts w:ascii="Tahoma" w:hAnsi="Tahoma" w:cs="Tahoma"/>
        </w:rPr>
        <w:t xml:space="preserve">quite </w:t>
      </w:r>
      <w:r>
        <w:rPr>
          <w:rFonts w:ascii="Tahoma" w:hAnsi="Tahoma" w:cs="Tahoma"/>
        </w:rPr>
        <w:t xml:space="preserve">a large number. Mr. Kelly said he would like to see the lot split in a way to minimize the number of variances requested. Ms. Doiron brought to the attention of the Board the possibility of dividing the parcel by making the new lot </w:t>
      </w:r>
      <w:r w:rsidR="00D87771">
        <w:rPr>
          <w:rFonts w:ascii="Tahoma" w:hAnsi="Tahoma" w:cs="Tahoma"/>
        </w:rPr>
        <w:t xml:space="preserve">conform to the frontage </w:t>
      </w:r>
      <w:r w:rsidR="007D1794">
        <w:rPr>
          <w:rFonts w:ascii="Tahoma" w:hAnsi="Tahoma" w:cs="Tahoma"/>
        </w:rPr>
        <w:t>requirements</w:t>
      </w:r>
      <w:r w:rsidR="00D87771">
        <w:rPr>
          <w:rFonts w:ascii="Tahoma" w:hAnsi="Tahoma" w:cs="Tahoma"/>
        </w:rPr>
        <w:t>. The house on the lot currently is tucked into the corner and already doesn’t conf</w:t>
      </w:r>
      <w:r w:rsidR="00683DB2">
        <w:rPr>
          <w:rFonts w:ascii="Tahoma" w:hAnsi="Tahoma" w:cs="Tahoma"/>
        </w:rPr>
        <w:t xml:space="preserve">orm to the setback requirements, as </w:t>
      </w:r>
      <w:r w:rsidR="00D87771">
        <w:rPr>
          <w:rFonts w:ascii="Tahoma" w:hAnsi="Tahoma" w:cs="Tahoma"/>
        </w:rPr>
        <w:t xml:space="preserve">it was created before the current requirements were in place. </w:t>
      </w:r>
      <w:r w:rsidR="00683DB2">
        <w:rPr>
          <w:rFonts w:ascii="Tahoma" w:hAnsi="Tahoma" w:cs="Tahoma"/>
        </w:rPr>
        <w:t>In</w:t>
      </w:r>
      <w:r w:rsidR="00D87771">
        <w:rPr>
          <w:rFonts w:ascii="Tahoma" w:hAnsi="Tahoma" w:cs="Tahoma"/>
        </w:rPr>
        <w:t xml:space="preserve"> that case, the Board would be creating a conforming lot, and the existing non-conforming lot would still be there. </w:t>
      </w:r>
      <w:r w:rsidR="007D1794">
        <w:rPr>
          <w:rFonts w:ascii="Tahoma" w:hAnsi="Tahoma" w:cs="Tahoma"/>
        </w:rPr>
        <w:t xml:space="preserve">Mr. Kelly stated that the next step would be to create a subdivision plan. </w:t>
      </w:r>
      <w:r w:rsidR="00D87771">
        <w:rPr>
          <w:rFonts w:ascii="Tahoma" w:hAnsi="Tahoma" w:cs="Tahoma"/>
        </w:rPr>
        <w:t xml:space="preserve"> </w:t>
      </w:r>
      <w:bookmarkStart w:id="0" w:name="_GoBack"/>
      <w:bookmarkEnd w:id="0"/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6B6BCE">
        <w:rPr>
          <w:rFonts w:ascii="Tahoma" w:eastAsia="Times New Roman" w:hAnsi="Tahoma" w:cs="Tahoma"/>
          <w:b/>
          <w:sz w:val="24"/>
          <w:szCs w:val="24"/>
        </w:rPr>
        <w:t>ADMINISTRATIVE MATTERS</w:t>
      </w: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B6BCE" w:rsidRPr="006B6BCE" w:rsidRDefault="007D1794" w:rsidP="006B6BC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The Board signed the invoice </w:t>
      </w: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6B6BCE">
        <w:rPr>
          <w:rFonts w:ascii="Tahoma" w:eastAsia="Times New Roman" w:hAnsi="Tahoma" w:cs="Tahoma"/>
          <w:b/>
          <w:i/>
          <w:sz w:val="24"/>
          <w:szCs w:val="24"/>
        </w:rPr>
        <w:t>Motion to Adjourn</w:t>
      </w: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B6BCE">
        <w:rPr>
          <w:rFonts w:ascii="Tahoma" w:eastAsia="Times New Roman" w:hAnsi="Tahoma" w:cs="Tahoma"/>
          <w:sz w:val="24"/>
          <w:szCs w:val="24"/>
        </w:rPr>
        <w:t xml:space="preserve">Chair </w:t>
      </w:r>
      <w:r>
        <w:rPr>
          <w:rFonts w:ascii="Tahoma" w:eastAsia="Times New Roman" w:hAnsi="Tahoma" w:cs="Tahoma"/>
          <w:sz w:val="24"/>
          <w:szCs w:val="24"/>
        </w:rPr>
        <w:t>Kelly</w:t>
      </w:r>
      <w:r w:rsidRPr="006B6BCE">
        <w:rPr>
          <w:rFonts w:ascii="Tahoma" w:eastAsia="Times New Roman" w:hAnsi="Tahoma" w:cs="Tahoma"/>
          <w:sz w:val="24"/>
          <w:szCs w:val="24"/>
        </w:rPr>
        <w:t xml:space="preserve"> motioned to adjourn at 7</w:t>
      </w:r>
      <w:r>
        <w:rPr>
          <w:rFonts w:ascii="Tahoma" w:eastAsia="Times New Roman" w:hAnsi="Tahoma" w:cs="Tahoma"/>
          <w:sz w:val="24"/>
          <w:szCs w:val="24"/>
        </w:rPr>
        <w:t>:24</w:t>
      </w:r>
      <w:r w:rsidRPr="006B6BCE">
        <w:rPr>
          <w:rFonts w:ascii="Tahoma" w:eastAsia="Times New Roman" w:hAnsi="Tahoma" w:cs="Tahoma"/>
          <w:sz w:val="24"/>
          <w:szCs w:val="24"/>
        </w:rPr>
        <w:t xml:space="preserve">, seconded by </w:t>
      </w:r>
      <w:r>
        <w:rPr>
          <w:rFonts w:ascii="Tahoma" w:eastAsia="Times New Roman" w:hAnsi="Tahoma" w:cs="Tahoma"/>
          <w:sz w:val="24"/>
          <w:szCs w:val="24"/>
        </w:rPr>
        <w:t>Ms. Doiron</w:t>
      </w:r>
      <w:r w:rsidRPr="006B6BCE">
        <w:rPr>
          <w:rFonts w:ascii="Tahoma" w:eastAsia="Times New Roman" w:hAnsi="Tahoma" w:cs="Tahoma"/>
          <w:sz w:val="24"/>
          <w:szCs w:val="24"/>
        </w:rPr>
        <w:t xml:space="preserve">, motion passed </w:t>
      </w:r>
      <w:r>
        <w:rPr>
          <w:rFonts w:ascii="Tahoma" w:eastAsia="Times New Roman" w:hAnsi="Tahoma" w:cs="Tahoma"/>
          <w:sz w:val="24"/>
          <w:szCs w:val="24"/>
        </w:rPr>
        <w:t xml:space="preserve">unanimously. </w:t>
      </w: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B6BCE">
        <w:rPr>
          <w:rFonts w:ascii="Tahoma" w:eastAsia="Times New Roman" w:hAnsi="Tahoma" w:cs="Tahoma"/>
          <w:sz w:val="24"/>
          <w:szCs w:val="24"/>
        </w:rPr>
        <w:t>Prepared By</w:t>
      </w:r>
      <w:proofErr w:type="gramStart"/>
      <w:r w:rsidRPr="006B6BCE">
        <w:rPr>
          <w:rFonts w:ascii="Tahoma" w:eastAsia="Times New Roman" w:hAnsi="Tahoma" w:cs="Tahoma"/>
          <w:sz w:val="24"/>
          <w:szCs w:val="24"/>
        </w:rPr>
        <w:t>:_</w:t>
      </w:r>
      <w:proofErr w:type="gramEnd"/>
      <w:r w:rsidRPr="006B6BCE">
        <w:rPr>
          <w:rFonts w:ascii="Tahoma" w:eastAsia="Times New Roman" w:hAnsi="Tahoma" w:cs="Tahoma"/>
          <w:sz w:val="24"/>
          <w:szCs w:val="24"/>
        </w:rPr>
        <w:t>____________________</w:t>
      </w:r>
    </w:p>
    <w:p w:rsidR="006B6BCE" w:rsidRPr="006B6BCE" w:rsidRDefault="006B6BCE" w:rsidP="006B6BC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11BEB" w:rsidRPr="007D1794" w:rsidRDefault="006B6BCE" w:rsidP="007D179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B6BCE">
        <w:rPr>
          <w:rFonts w:ascii="Tahoma" w:eastAsia="Times New Roman" w:hAnsi="Tahoma" w:cs="Tahoma"/>
          <w:sz w:val="24"/>
          <w:szCs w:val="24"/>
        </w:rPr>
        <w:t>Accepted By:</w:t>
      </w:r>
      <w:r w:rsidRPr="006B6BCE">
        <w:rPr>
          <w:rFonts w:ascii="Tahoma" w:eastAsia="Times New Roman" w:hAnsi="Tahoma" w:cs="Tahoma"/>
          <w:sz w:val="24"/>
          <w:szCs w:val="24"/>
        </w:rPr>
        <w:softHyphen/>
      </w:r>
      <w:r w:rsidRPr="006B6BCE">
        <w:rPr>
          <w:rFonts w:ascii="Tahoma" w:eastAsia="Times New Roman" w:hAnsi="Tahoma" w:cs="Tahoma"/>
          <w:sz w:val="24"/>
          <w:szCs w:val="24"/>
        </w:rPr>
        <w:softHyphen/>
        <w:t>_____________________  Date:____________</w:t>
      </w:r>
      <w:r w:rsidR="007D1794">
        <w:rPr>
          <w:rFonts w:ascii="Tahoma" w:eastAsia="Times New Roman" w:hAnsi="Tahoma" w:cs="Tahoma"/>
          <w:sz w:val="24"/>
          <w:szCs w:val="24"/>
        </w:rPr>
        <w:t>_</w:t>
      </w:r>
    </w:p>
    <w:sectPr w:rsidR="00311BEB" w:rsidRPr="007D1794" w:rsidSect="0033300E">
      <w:footerReference w:type="default" r:id="rId8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A3" w:rsidRDefault="00CF52A3" w:rsidP="00CF52A3">
      <w:pPr>
        <w:spacing w:after="0" w:line="240" w:lineRule="auto"/>
      </w:pPr>
      <w:r>
        <w:separator/>
      </w:r>
    </w:p>
  </w:endnote>
  <w:endnote w:type="continuationSeparator" w:id="0">
    <w:p w:rsidR="00CF52A3" w:rsidRDefault="00CF52A3" w:rsidP="00CF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8B" w:rsidRDefault="007D1794" w:rsidP="0033300E">
    <w:pPr>
      <w:pStyle w:val="Footer"/>
      <w:tabs>
        <w:tab w:val="clear" w:pos="4680"/>
        <w:tab w:val="clear" w:pos="9360"/>
        <w:tab w:val="center" w:pos="5112"/>
        <w:tab w:val="right" w:pos="10224"/>
      </w:tabs>
    </w:pPr>
    <w:r>
      <w:t xml:space="preserve">Zoning Board of Appeals Minutes – </w:t>
    </w:r>
    <w:r w:rsidR="00CF52A3">
      <w:t>February 4, 2019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83DB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83DB2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A3" w:rsidRDefault="00CF52A3" w:rsidP="00CF52A3">
      <w:pPr>
        <w:spacing w:after="0" w:line="240" w:lineRule="auto"/>
      </w:pPr>
      <w:r>
        <w:separator/>
      </w:r>
    </w:p>
  </w:footnote>
  <w:footnote w:type="continuationSeparator" w:id="0">
    <w:p w:rsidR="00CF52A3" w:rsidRDefault="00CF52A3" w:rsidP="00CF5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CE"/>
    <w:rsid w:val="00424555"/>
    <w:rsid w:val="00540719"/>
    <w:rsid w:val="00683DB2"/>
    <w:rsid w:val="006B6BCE"/>
    <w:rsid w:val="007D1794"/>
    <w:rsid w:val="00CF52A3"/>
    <w:rsid w:val="00D87771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6BC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B6BC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BC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6B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6BC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B6BC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6BC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6B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aclerk@shirley-m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Gibbons</dc:creator>
  <cp:lastModifiedBy>Nicholas Gibbons</cp:lastModifiedBy>
  <cp:revision>2</cp:revision>
  <cp:lastPrinted>2019-03-04T18:36:00Z</cp:lastPrinted>
  <dcterms:created xsi:type="dcterms:W3CDTF">2019-02-06T13:48:00Z</dcterms:created>
  <dcterms:modified xsi:type="dcterms:W3CDTF">2019-03-04T18:36:00Z</dcterms:modified>
</cp:coreProperties>
</file>